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54918476b71441c" /><Relationship Type="http://schemas.openxmlformats.org/package/2006/relationships/metadata/core-properties" Target="/package/services/metadata/core-properties/84fc9c75e80443b19c0ac81eeb3157a3.psmdcp" Id="R9278842164b044f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«Общественное здоровье и здравоохранение»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обеспечить знания и умения применения в практических ситуациях основных требований по анализу и оценке показателей общественного здоровья и здравоохранения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расширение у обучающихся знаний об общественном здоровье и основных направлениях организации медицинской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умений организовать собственную деятельность и работу подчиненного персонала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решения стандартных задач профессиональной деятельности с использованием информационно-телекоммуникационных технологий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общие вопросы организации медицинской помощи населению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оказания медицинской помощи по профилю обучения в ординатуре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разрабатывать маршрутизацию пациентов в соответствии с действующим порядком оказания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учетной и отчетной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показания для направления пациентов на медико-социальную экспертизу, требования к оформлению медицинской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оформления медицинской документации в медицинских организациях,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признаки временной нетрудоспособности и признаки стойкого нарушения функций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заполнять медицинскую документацию, контролировать качество ее ведения,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поведение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оформления необходимой медицинской документации и направления пациента для осуществления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ведения медицинской документации,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изучения показателей общественного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отчета о показателях состояния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Современное состояние и тенденции общественного здоровья и здравоохранения в России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Состояние и тенденции общественного здоровья и здравоохранения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Порядки оказания медицинской помощи (по профилю)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Применение информационных технологий в практической деятельности врача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Цифровые технологии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Региональный сегмент ЕГИСЗ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